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56D0E" w14:textId="77777777" w:rsidR="00A77782" w:rsidRPr="00904B14" w:rsidRDefault="00583D7B" w:rsidP="00381D06">
      <w:pPr>
        <w:pStyle w:val="Heading1"/>
        <w:spacing w:after="60"/>
        <w:ind w:left="425" w:hanging="357"/>
        <w:rPr>
          <w:color w:val="4F81BD" w:themeColor="accent1"/>
          <w:sz w:val="24"/>
          <w:szCs w:val="24"/>
        </w:rPr>
      </w:pPr>
      <w:r w:rsidRPr="00904B14">
        <w:rPr>
          <w:color w:val="4F81BD" w:themeColor="accent1"/>
          <w:sz w:val="24"/>
          <w:szCs w:val="24"/>
        </w:rPr>
        <w:t xml:space="preserve">GLP BBBEE (Pty) Ltd </w:t>
      </w:r>
      <w:r w:rsidR="00BC4CCD" w:rsidRPr="00904B14">
        <w:rPr>
          <w:color w:val="4F81BD" w:themeColor="accent1"/>
          <w:sz w:val="24"/>
          <w:szCs w:val="24"/>
        </w:rPr>
        <w:t>Appeals</w:t>
      </w:r>
      <w:r w:rsidR="0021702C" w:rsidRPr="00904B14">
        <w:rPr>
          <w:color w:val="4F81BD" w:themeColor="accent1"/>
          <w:sz w:val="24"/>
          <w:szCs w:val="24"/>
        </w:rPr>
        <w:t xml:space="preserve"> Policy</w:t>
      </w:r>
    </w:p>
    <w:p w14:paraId="0F1593CC" w14:textId="34E5B8DF" w:rsidR="00583D7B" w:rsidRDefault="00583D7B" w:rsidP="00583D7B">
      <w:pPr>
        <w:spacing w:after="60"/>
        <w:rPr>
          <w:i/>
          <w:sz w:val="20"/>
          <w:szCs w:val="20"/>
        </w:rPr>
      </w:pPr>
      <w:r>
        <w:rPr>
          <w:sz w:val="20"/>
          <w:szCs w:val="20"/>
        </w:rPr>
        <w:t xml:space="preserve">GLP BBBEE (Pty) Ltd </w:t>
      </w:r>
      <w:r w:rsidR="00BC4CCD" w:rsidRPr="00BC4CCD">
        <w:rPr>
          <w:sz w:val="20"/>
          <w:szCs w:val="20"/>
        </w:rPr>
        <w:t>will administer appeals formally in compliance with the provisions of SANAS R47-0</w:t>
      </w:r>
      <w:r w:rsidR="00651BF8">
        <w:rPr>
          <w:sz w:val="20"/>
          <w:szCs w:val="20"/>
        </w:rPr>
        <w:t>3</w:t>
      </w:r>
      <w:r w:rsidR="00BC4CCD" w:rsidRPr="00BC4CCD">
        <w:rPr>
          <w:sz w:val="20"/>
          <w:szCs w:val="20"/>
        </w:rPr>
        <w:t xml:space="preserve"> Clause 19 </w:t>
      </w:r>
      <w:r w:rsidR="00BC4CCD" w:rsidRPr="00652E65">
        <w:rPr>
          <w:i/>
          <w:sz w:val="20"/>
          <w:szCs w:val="20"/>
        </w:rPr>
        <w:t xml:space="preserve">(Available on </w:t>
      </w:r>
      <w:hyperlink r:id="rId7" w:history="1">
        <w:r w:rsidR="00C74464" w:rsidRPr="00645E86">
          <w:rPr>
            <w:rStyle w:val="Hyperlink"/>
            <w:i/>
            <w:sz w:val="20"/>
            <w:szCs w:val="20"/>
          </w:rPr>
          <w:t>www.glpbbbee.com</w:t>
        </w:r>
      </w:hyperlink>
      <w:r w:rsidR="00651BF8">
        <w:rPr>
          <w:rStyle w:val="Hyperlink"/>
          <w:i/>
          <w:sz w:val="20"/>
          <w:szCs w:val="20"/>
        </w:rPr>
        <w:t>)</w:t>
      </w:r>
    </w:p>
    <w:p w14:paraId="49D3A731" w14:textId="77777777" w:rsidR="00BC4CCD" w:rsidRPr="00BC4CCD" w:rsidRDefault="00BC4CCD" w:rsidP="00583D7B">
      <w:pPr>
        <w:spacing w:after="60"/>
        <w:rPr>
          <w:sz w:val="20"/>
          <w:szCs w:val="20"/>
        </w:rPr>
      </w:pPr>
      <w:r w:rsidRPr="00BC4CCD">
        <w:rPr>
          <w:sz w:val="20"/>
          <w:szCs w:val="20"/>
        </w:rPr>
        <w:t xml:space="preserve">A formal procedure will be followed </w:t>
      </w:r>
      <w:proofErr w:type="gramStart"/>
      <w:r w:rsidRPr="00BC4CCD">
        <w:rPr>
          <w:sz w:val="20"/>
          <w:szCs w:val="20"/>
        </w:rPr>
        <w:t>to:-</w:t>
      </w:r>
      <w:proofErr w:type="gramEnd"/>
    </w:p>
    <w:p w14:paraId="57C1D179" w14:textId="77777777" w:rsidR="00BC4CCD" w:rsidRPr="00BC4CCD" w:rsidRDefault="00BC4CCD" w:rsidP="00BC4CCD">
      <w:pPr>
        <w:pStyle w:val="ListParagraph"/>
        <w:numPr>
          <w:ilvl w:val="0"/>
          <w:numId w:val="23"/>
        </w:numPr>
        <w:rPr>
          <w:sz w:val="20"/>
          <w:szCs w:val="20"/>
        </w:rPr>
      </w:pPr>
      <w:r w:rsidRPr="00BC4CCD">
        <w:rPr>
          <w:sz w:val="20"/>
          <w:szCs w:val="20"/>
        </w:rPr>
        <w:t>receive, validate and investigate appeals</w:t>
      </w:r>
    </w:p>
    <w:p w14:paraId="418E0485" w14:textId="77777777" w:rsidR="00BC4CCD" w:rsidRPr="00BC4CCD" w:rsidRDefault="00BC4CCD" w:rsidP="00BC4CCD">
      <w:pPr>
        <w:pStyle w:val="ListParagraph"/>
        <w:numPr>
          <w:ilvl w:val="0"/>
          <w:numId w:val="23"/>
        </w:numPr>
        <w:rPr>
          <w:sz w:val="20"/>
          <w:szCs w:val="20"/>
        </w:rPr>
      </w:pPr>
      <w:r w:rsidRPr="00BC4CCD">
        <w:rPr>
          <w:sz w:val="20"/>
          <w:szCs w:val="20"/>
        </w:rPr>
        <w:t>track and record appeals and the actions undertaken to resolve them</w:t>
      </w:r>
    </w:p>
    <w:p w14:paraId="00503BEF" w14:textId="77777777" w:rsidR="00BC4CCD" w:rsidRPr="00BC4CCD" w:rsidRDefault="00583D7B" w:rsidP="00604D16">
      <w:pPr>
        <w:spacing w:after="60"/>
        <w:rPr>
          <w:sz w:val="20"/>
          <w:szCs w:val="20"/>
        </w:rPr>
      </w:pPr>
      <w:r>
        <w:rPr>
          <w:sz w:val="20"/>
          <w:szCs w:val="20"/>
        </w:rPr>
        <w:t xml:space="preserve">GLP BBBEE (Pty) Ltd </w:t>
      </w:r>
      <w:r w:rsidR="00BC4CCD" w:rsidRPr="00BC4CCD">
        <w:rPr>
          <w:sz w:val="20"/>
          <w:szCs w:val="20"/>
        </w:rPr>
        <w:t>management will be responsible for all decisions during the appeals-handling process and this policy requires resolution within 30 days of the initial lodgment of the appeal.</w:t>
      </w:r>
    </w:p>
    <w:p w14:paraId="2117FC98" w14:textId="77777777" w:rsidR="00BC4CCD" w:rsidRPr="00BC4CCD" w:rsidRDefault="00BC4CCD" w:rsidP="00604D16">
      <w:pPr>
        <w:spacing w:after="60"/>
        <w:rPr>
          <w:sz w:val="20"/>
          <w:szCs w:val="20"/>
        </w:rPr>
      </w:pPr>
      <w:r w:rsidRPr="00BC4CCD">
        <w:rPr>
          <w:sz w:val="20"/>
          <w:szCs w:val="20"/>
        </w:rPr>
        <w:t>Investigation of and decisions on appeals will not result in any discriminatory actions against the appellant.</w:t>
      </w:r>
    </w:p>
    <w:p w14:paraId="3042129C" w14:textId="77777777" w:rsidR="00BC4CCD" w:rsidRPr="00BC4CCD" w:rsidRDefault="00BC4CCD" w:rsidP="00604D16">
      <w:pPr>
        <w:spacing w:after="60"/>
        <w:rPr>
          <w:sz w:val="20"/>
          <w:szCs w:val="20"/>
        </w:rPr>
      </w:pPr>
      <w:r w:rsidRPr="00BC4CCD">
        <w:rPr>
          <w:sz w:val="20"/>
          <w:szCs w:val="20"/>
        </w:rPr>
        <w:t xml:space="preserve">The independent </w:t>
      </w:r>
      <w:r w:rsidR="00583D7B">
        <w:rPr>
          <w:sz w:val="20"/>
          <w:szCs w:val="20"/>
        </w:rPr>
        <w:t xml:space="preserve">GLP BBBEE (Pty) Ltd </w:t>
      </w:r>
      <w:r w:rsidRPr="00BC4CCD">
        <w:rPr>
          <w:sz w:val="20"/>
          <w:szCs w:val="20"/>
        </w:rPr>
        <w:t>management committee handling the appeal will provide progress reports to the appellant and will communicate the decision reached via a formal notice.  Such decisions will be final.</w:t>
      </w:r>
    </w:p>
    <w:p w14:paraId="71D0C628" w14:textId="77777777" w:rsidR="00604D16" w:rsidRPr="00904B14" w:rsidRDefault="00BC4CCD" w:rsidP="00604D16">
      <w:pPr>
        <w:pStyle w:val="Heading1"/>
        <w:numPr>
          <w:ilvl w:val="0"/>
          <w:numId w:val="20"/>
        </w:numPr>
        <w:spacing w:after="0"/>
        <w:ind w:left="425" w:hanging="357"/>
        <w:rPr>
          <w:color w:val="4F81BD" w:themeColor="accent1"/>
          <w:sz w:val="24"/>
          <w:szCs w:val="24"/>
        </w:rPr>
      </w:pPr>
      <w:r w:rsidRPr="00904B14">
        <w:rPr>
          <w:color w:val="4F81BD" w:themeColor="accent1"/>
          <w:sz w:val="24"/>
          <w:szCs w:val="24"/>
        </w:rPr>
        <w:t>Appeal Registration</w:t>
      </w:r>
      <w:r w:rsidR="0021702C" w:rsidRPr="00904B14">
        <w:rPr>
          <w:color w:val="4F81BD" w:themeColor="accent1"/>
          <w:sz w:val="24"/>
          <w:szCs w:val="24"/>
        </w:rPr>
        <w:t>:-</w:t>
      </w:r>
    </w:p>
    <w:p w14:paraId="714EE46A" w14:textId="6BF21881" w:rsidR="0021702C" w:rsidRPr="00604D16" w:rsidRDefault="00604D16" w:rsidP="00604D16">
      <w:pPr>
        <w:jc w:val="center"/>
        <w:rPr>
          <w:i/>
          <w:sz w:val="20"/>
          <w:szCs w:val="20"/>
        </w:rPr>
      </w:pPr>
      <w:r w:rsidRPr="00604D16">
        <w:rPr>
          <w:i/>
          <w:sz w:val="20"/>
          <w:szCs w:val="20"/>
        </w:rPr>
        <w:t xml:space="preserve">(Customer to complete the section below and submit to </w:t>
      </w:r>
      <w:r w:rsidR="00583D7B">
        <w:rPr>
          <w:i/>
          <w:sz w:val="20"/>
          <w:szCs w:val="20"/>
        </w:rPr>
        <w:t>Muriel@glp</w:t>
      </w:r>
      <w:r w:rsidR="00C74464">
        <w:rPr>
          <w:i/>
          <w:sz w:val="20"/>
          <w:szCs w:val="20"/>
        </w:rPr>
        <w:t>b</w:t>
      </w:r>
      <w:r w:rsidR="00651BF8">
        <w:rPr>
          <w:i/>
          <w:sz w:val="20"/>
          <w:szCs w:val="20"/>
        </w:rPr>
        <w:t>b</w:t>
      </w:r>
      <w:r w:rsidR="00C74464">
        <w:rPr>
          <w:i/>
          <w:sz w:val="20"/>
          <w:szCs w:val="20"/>
        </w:rPr>
        <w:t>bee</w:t>
      </w:r>
      <w:r w:rsidR="00583D7B">
        <w:rPr>
          <w:i/>
          <w:sz w:val="20"/>
          <w:szCs w:val="20"/>
        </w:rPr>
        <w:t>.com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201"/>
      </w:tblGrid>
      <w:tr w:rsidR="0021702C" w:rsidRPr="0050446B" w14:paraId="368AD4B6" w14:textId="77777777" w:rsidTr="00904B14">
        <w:tc>
          <w:tcPr>
            <w:tcW w:w="2977" w:type="dxa"/>
          </w:tcPr>
          <w:p w14:paraId="7A9DA852" w14:textId="77777777" w:rsidR="0021702C" w:rsidRPr="0050446B" w:rsidRDefault="0021702C" w:rsidP="00AE4000">
            <w:pPr>
              <w:rPr>
                <w:b/>
              </w:rPr>
            </w:pPr>
            <w:r w:rsidRPr="0050446B">
              <w:rPr>
                <w:b/>
              </w:rPr>
              <w:t>Client Name:</w:t>
            </w:r>
            <w:r w:rsidR="00BC4CCD">
              <w:rPr>
                <w:b/>
              </w:rPr>
              <w:t xml:space="preserve"> (“Appellant”)</w:t>
            </w:r>
          </w:p>
        </w:tc>
        <w:tc>
          <w:tcPr>
            <w:tcW w:w="6201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0D4F4EB3" w14:textId="77777777" w:rsidR="0021702C" w:rsidRPr="00BC4CCD" w:rsidRDefault="0021702C" w:rsidP="0021702C">
            <w:pPr>
              <w:rPr>
                <w:i/>
                <w:sz w:val="20"/>
                <w:szCs w:val="20"/>
              </w:rPr>
            </w:pPr>
          </w:p>
        </w:tc>
      </w:tr>
      <w:tr w:rsidR="00BC4CCD" w:rsidRPr="0050446B" w14:paraId="567ABD08" w14:textId="77777777" w:rsidTr="00904B14"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14:paraId="070F1FFD" w14:textId="77777777" w:rsidR="00BC4CCD" w:rsidRDefault="00BC4CCD" w:rsidP="00BC4CCD">
            <w:pPr>
              <w:jc w:val="left"/>
              <w:rPr>
                <w:b/>
              </w:rPr>
            </w:pPr>
            <w:r>
              <w:rPr>
                <w:b/>
              </w:rPr>
              <w:t>Contact Name:</w:t>
            </w:r>
          </w:p>
        </w:tc>
        <w:tc>
          <w:tcPr>
            <w:tcW w:w="6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A4AE687" w14:textId="77777777" w:rsidR="00BC4CCD" w:rsidRPr="00BC4CCD" w:rsidRDefault="00BC4CCD" w:rsidP="00BC4CCD">
            <w:pPr>
              <w:jc w:val="left"/>
              <w:rPr>
                <w:i/>
                <w:sz w:val="20"/>
                <w:szCs w:val="20"/>
              </w:rPr>
            </w:pPr>
          </w:p>
        </w:tc>
      </w:tr>
      <w:tr w:rsidR="00604D16" w:rsidRPr="0050446B" w14:paraId="2D2250C8" w14:textId="77777777" w:rsidTr="00904B14"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14:paraId="3DB2BCA4" w14:textId="77777777" w:rsidR="00604D16" w:rsidRDefault="00604D16" w:rsidP="00604D16">
            <w:pPr>
              <w:jc w:val="left"/>
              <w:rPr>
                <w:b/>
              </w:rPr>
            </w:pPr>
            <w:r>
              <w:rPr>
                <w:b/>
              </w:rPr>
              <w:t>Contact Tel. No:</w:t>
            </w:r>
          </w:p>
        </w:tc>
        <w:tc>
          <w:tcPr>
            <w:tcW w:w="6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CFBA62A" w14:textId="77777777" w:rsidR="00604D16" w:rsidRPr="00BC4CCD" w:rsidRDefault="00604D16" w:rsidP="00BC4CCD">
            <w:pPr>
              <w:jc w:val="left"/>
              <w:rPr>
                <w:i/>
                <w:sz w:val="20"/>
                <w:szCs w:val="20"/>
              </w:rPr>
            </w:pPr>
          </w:p>
        </w:tc>
      </w:tr>
      <w:tr w:rsidR="00604D16" w:rsidRPr="0050446B" w14:paraId="44D88639" w14:textId="77777777" w:rsidTr="00904B14"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14:paraId="1881D2FD" w14:textId="77777777" w:rsidR="00604D16" w:rsidRPr="0050446B" w:rsidRDefault="00604D16" w:rsidP="00BC4CCD">
            <w:pPr>
              <w:jc w:val="left"/>
              <w:rPr>
                <w:b/>
              </w:rPr>
            </w:pPr>
            <w:r>
              <w:rPr>
                <w:b/>
              </w:rPr>
              <w:t>Contact email address:</w:t>
            </w:r>
          </w:p>
        </w:tc>
        <w:tc>
          <w:tcPr>
            <w:tcW w:w="6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787EE94" w14:textId="77777777" w:rsidR="00604D16" w:rsidRPr="00BC4CCD" w:rsidRDefault="00604D16" w:rsidP="00BC4CCD">
            <w:pPr>
              <w:jc w:val="left"/>
              <w:rPr>
                <w:i/>
                <w:sz w:val="20"/>
                <w:szCs w:val="20"/>
              </w:rPr>
            </w:pPr>
          </w:p>
        </w:tc>
      </w:tr>
      <w:tr w:rsidR="00841307" w:rsidRPr="0050446B" w14:paraId="1691CEF3" w14:textId="77777777" w:rsidTr="00904B14"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14:paraId="41A2061C" w14:textId="77777777" w:rsidR="00841307" w:rsidRPr="0050446B" w:rsidRDefault="00841307" w:rsidP="00BC4CCD">
            <w:pPr>
              <w:jc w:val="left"/>
              <w:rPr>
                <w:i/>
              </w:rPr>
            </w:pPr>
            <w:r w:rsidRPr="0050446B">
              <w:rPr>
                <w:b/>
              </w:rPr>
              <w:t>Type of Rating:</w:t>
            </w:r>
          </w:p>
        </w:tc>
        <w:tc>
          <w:tcPr>
            <w:tcW w:w="6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FD12BFF" w14:textId="77777777" w:rsidR="00841307" w:rsidRPr="00BC4CCD" w:rsidRDefault="00841307" w:rsidP="00BC4CCD">
            <w:pPr>
              <w:jc w:val="left"/>
              <w:rPr>
                <w:i/>
                <w:sz w:val="20"/>
                <w:szCs w:val="20"/>
              </w:rPr>
            </w:pPr>
          </w:p>
        </w:tc>
      </w:tr>
      <w:tr w:rsidR="00BC4CCD" w:rsidRPr="0050446B" w14:paraId="4924F82F" w14:textId="77777777" w:rsidTr="00904B14">
        <w:trPr>
          <w:trHeight w:val="5541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F6BF" w14:textId="77777777" w:rsidR="00BC4CCD" w:rsidRDefault="00BC4CCD" w:rsidP="00AE4000">
            <w:pPr>
              <w:jc w:val="left"/>
              <w:rPr>
                <w:b/>
              </w:rPr>
            </w:pPr>
            <w:r>
              <w:rPr>
                <w:b/>
              </w:rPr>
              <w:t>Appeal Description</w:t>
            </w:r>
            <w:r w:rsidR="00604D16">
              <w:rPr>
                <w:b/>
              </w:rPr>
              <w:t>:</w:t>
            </w:r>
          </w:p>
        </w:tc>
        <w:tc>
          <w:tcPr>
            <w:tcW w:w="6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652FF9C" w14:textId="77777777" w:rsidR="00BC4CCD" w:rsidRPr="00BC4CCD" w:rsidRDefault="00BC4CCD" w:rsidP="00AE4000">
            <w:pPr>
              <w:rPr>
                <w:i/>
                <w:sz w:val="20"/>
                <w:szCs w:val="20"/>
              </w:rPr>
            </w:pPr>
          </w:p>
        </w:tc>
      </w:tr>
      <w:tr w:rsidR="00BC4CCD" w:rsidRPr="0050446B" w14:paraId="66515106" w14:textId="77777777" w:rsidTr="00477E14">
        <w:trPr>
          <w:trHeight w:val="428"/>
        </w:trPr>
        <w:tc>
          <w:tcPr>
            <w:tcW w:w="917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20E39" w14:textId="77777777" w:rsidR="00BC4CCD" w:rsidRDefault="00BC4CCD" w:rsidP="00AE4000">
            <w:pPr>
              <w:jc w:val="left"/>
              <w:rPr>
                <w:b/>
              </w:rPr>
            </w:pPr>
            <w:r>
              <w:rPr>
                <w:b/>
              </w:rPr>
              <w:t>Signed:</w:t>
            </w:r>
          </w:p>
          <w:p w14:paraId="28F870CF" w14:textId="77777777" w:rsidR="00BC4CCD" w:rsidRDefault="00BC4CCD" w:rsidP="00AE4000">
            <w:pPr>
              <w:jc w:val="left"/>
              <w:rPr>
                <w:b/>
              </w:rPr>
            </w:pPr>
          </w:p>
          <w:p w14:paraId="5E0C6F58" w14:textId="77777777" w:rsidR="00BC4CCD" w:rsidRDefault="00BC4CCD" w:rsidP="00AE4000">
            <w:pPr>
              <w:jc w:val="left"/>
              <w:rPr>
                <w:b/>
              </w:rPr>
            </w:pPr>
          </w:p>
          <w:p w14:paraId="1E185B03" w14:textId="77777777" w:rsidR="00BC4CCD" w:rsidRDefault="00BC4CCD" w:rsidP="00AE4000">
            <w:pPr>
              <w:jc w:val="left"/>
              <w:rPr>
                <w:b/>
              </w:rPr>
            </w:pPr>
            <w:r>
              <w:rPr>
                <w:b/>
              </w:rPr>
              <w:t>Date:</w:t>
            </w:r>
          </w:p>
          <w:p w14:paraId="276845FA" w14:textId="77777777" w:rsidR="00BC4CCD" w:rsidRPr="00BC4CCD" w:rsidRDefault="00BC4CCD" w:rsidP="00AE4000">
            <w:pPr>
              <w:rPr>
                <w:sz w:val="20"/>
                <w:szCs w:val="20"/>
              </w:rPr>
            </w:pPr>
          </w:p>
        </w:tc>
      </w:tr>
    </w:tbl>
    <w:p w14:paraId="589E3EC7" w14:textId="77777777" w:rsidR="0021702C" w:rsidRPr="0021702C" w:rsidRDefault="0021702C" w:rsidP="00BC4CCD"/>
    <w:sectPr w:rsidR="0021702C" w:rsidRPr="0021702C" w:rsidSect="00381D06">
      <w:headerReference w:type="default" r:id="rId8"/>
      <w:footerReference w:type="default" r:id="rId9"/>
      <w:pgSz w:w="11906" w:h="16838" w:code="9"/>
      <w:pgMar w:top="136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F01F54" w14:textId="77777777" w:rsidR="000E308A" w:rsidRDefault="000E308A" w:rsidP="00A77782">
      <w:r>
        <w:separator/>
      </w:r>
    </w:p>
  </w:endnote>
  <w:endnote w:type="continuationSeparator" w:id="0">
    <w:p w14:paraId="3F1DD0DF" w14:textId="77777777" w:rsidR="000E308A" w:rsidRDefault="000E308A" w:rsidP="00A7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70A9D" w14:textId="2FF2C923" w:rsidR="00F447C8" w:rsidRDefault="00886BB2" w:rsidP="00EA5848">
    <w:pPr>
      <w:tabs>
        <w:tab w:val="left" w:pos="4395"/>
        <w:tab w:val="right" w:pos="8640"/>
      </w:tabs>
      <w:jc w:val="left"/>
      <w:rPr>
        <w:rFonts w:cs="Calibri"/>
        <w:bCs/>
        <w:i/>
        <w:sz w:val="16"/>
        <w:szCs w:val="16"/>
      </w:rPr>
    </w:pPr>
    <w:r>
      <w:rPr>
        <w:rFonts w:cs="Calibri"/>
        <w:bCs/>
        <w:i/>
        <w:sz w:val="16"/>
        <w:szCs w:val="16"/>
      </w:rPr>
      <w:t>Effective</w:t>
    </w:r>
    <w:r w:rsidR="00A77782" w:rsidRPr="00033B88">
      <w:rPr>
        <w:rFonts w:cs="Calibri"/>
        <w:bCs/>
        <w:i/>
        <w:sz w:val="16"/>
        <w:szCs w:val="16"/>
      </w:rPr>
      <w:t xml:space="preserve"> date: </w:t>
    </w:r>
    <w:r w:rsidR="00583D7B">
      <w:rPr>
        <w:rFonts w:cs="Calibri"/>
        <w:bCs/>
        <w:i/>
        <w:sz w:val="16"/>
        <w:szCs w:val="16"/>
      </w:rPr>
      <w:t>01/</w:t>
    </w:r>
    <w:r w:rsidR="00D1125E">
      <w:rPr>
        <w:rFonts w:cs="Calibri"/>
        <w:bCs/>
        <w:i/>
        <w:sz w:val="16"/>
        <w:szCs w:val="16"/>
      </w:rPr>
      <w:t>03/2021</w:t>
    </w:r>
  </w:p>
  <w:p w14:paraId="208EEC40" w14:textId="7716929F" w:rsidR="00A77782" w:rsidRPr="007611B3" w:rsidRDefault="005569E9" w:rsidP="00EA5848">
    <w:pPr>
      <w:tabs>
        <w:tab w:val="left" w:pos="4395"/>
        <w:tab w:val="right" w:pos="8640"/>
      </w:tabs>
      <w:jc w:val="left"/>
      <w:rPr>
        <w:rFonts w:cs="Calibri"/>
        <w:bCs/>
        <w:i/>
        <w:sz w:val="16"/>
        <w:szCs w:val="16"/>
      </w:rPr>
    </w:pPr>
    <w:r>
      <w:rPr>
        <w:rFonts w:cs="Calibri"/>
        <w:bCs/>
        <w:i/>
        <w:sz w:val="16"/>
        <w:szCs w:val="16"/>
      </w:rPr>
      <w:t xml:space="preserve">Revision # </w:t>
    </w:r>
    <w:r w:rsidR="00D1125E">
      <w:rPr>
        <w:rFonts w:cs="Calibri"/>
        <w:bCs/>
        <w:i/>
        <w:sz w:val="16"/>
        <w:szCs w:val="16"/>
      </w:rPr>
      <w:t>5</w:t>
    </w:r>
    <w:r w:rsidR="00A77782" w:rsidRPr="007611B3">
      <w:rPr>
        <w:rFonts w:cs="Calibri"/>
        <w:bCs/>
        <w:i/>
        <w:sz w:val="16"/>
        <w:szCs w:val="16"/>
      </w:rPr>
      <w:tab/>
      <w:t>P</w:t>
    </w:r>
    <w:r w:rsidR="00A77782" w:rsidRPr="00651603">
      <w:rPr>
        <w:rFonts w:cs="Calibri"/>
        <w:sz w:val="16"/>
        <w:szCs w:val="16"/>
      </w:rPr>
      <w:t xml:space="preserve">age </w:t>
    </w:r>
    <w:r w:rsidR="00A77782" w:rsidRPr="00651603">
      <w:rPr>
        <w:rFonts w:cs="Calibri"/>
        <w:sz w:val="16"/>
        <w:szCs w:val="16"/>
      </w:rPr>
      <w:fldChar w:fldCharType="begin"/>
    </w:r>
    <w:r w:rsidR="00A77782" w:rsidRPr="00651603">
      <w:rPr>
        <w:rFonts w:cs="Calibri"/>
        <w:sz w:val="16"/>
        <w:szCs w:val="16"/>
      </w:rPr>
      <w:instrText xml:space="preserve"> PAGE </w:instrText>
    </w:r>
    <w:r w:rsidR="00A77782" w:rsidRPr="00651603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1</w:t>
    </w:r>
    <w:r w:rsidR="00A77782" w:rsidRPr="00651603">
      <w:rPr>
        <w:rFonts w:cs="Calibri"/>
        <w:sz w:val="16"/>
        <w:szCs w:val="16"/>
      </w:rPr>
      <w:fldChar w:fldCharType="end"/>
    </w:r>
    <w:r w:rsidR="00A77782" w:rsidRPr="00651603">
      <w:rPr>
        <w:rFonts w:cs="Calibri"/>
        <w:sz w:val="16"/>
        <w:szCs w:val="16"/>
      </w:rPr>
      <w:t xml:space="preserve"> of </w:t>
    </w:r>
    <w:r w:rsidR="00A77782" w:rsidRPr="00651603">
      <w:rPr>
        <w:rFonts w:cs="Calibri"/>
        <w:sz w:val="16"/>
        <w:szCs w:val="16"/>
      </w:rPr>
      <w:fldChar w:fldCharType="begin"/>
    </w:r>
    <w:r w:rsidR="00A77782" w:rsidRPr="00651603">
      <w:rPr>
        <w:rFonts w:cs="Calibri"/>
        <w:sz w:val="16"/>
        <w:szCs w:val="16"/>
      </w:rPr>
      <w:instrText xml:space="preserve"> NUMPAGES \*Arabic </w:instrText>
    </w:r>
    <w:r w:rsidR="00A77782" w:rsidRPr="00651603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1</w:t>
    </w:r>
    <w:r w:rsidR="00A77782" w:rsidRPr="00651603">
      <w:rPr>
        <w:rFonts w:cs="Calibri"/>
        <w:sz w:val="16"/>
        <w:szCs w:val="16"/>
      </w:rPr>
      <w:fldChar w:fldCharType="end"/>
    </w:r>
    <w:r w:rsidR="00604D16">
      <w:rPr>
        <w:rFonts w:cs="Calibr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DB2BD6" w14:textId="77777777" w:rsidR="000E308A" w:rsidRDefault="000E308A" w:rsidP="00A77782">
      <w:r>
        <w:separator/>
      </w:r>
    </w:p>
  </w:footnote>
  <w:footnote w:type="continuationSeparator" w:id="0">
    <w:p w14:paraId="093544C2" w14:textId="77777777" w:rsidR="000E308A" w:rsidRDefault="000E308A" w:rsidP="00A77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87" w:type="dxa"/>
      <w:tblInd w:w="-34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2124"/>
      <w:gridCol w:w="4298"/>
      <w:gridCol w:w="2965"/>
    </w:tblGrid>
    <w:tr w:rsidR="00A77782" w:rsidRPr="007611B3" w14:paraId="11134BB4" w14:textId="77777777" w:rsidTr="00583D7B">
      <w:trPr>
        <w:trHeight w:hRule="exact" w:val="1711"/>
      </w:trPr>
      <w:tc>
        <w:tcPr>
          <w:tcW w:w="2124" w:type="dxa"/>
          <w:shd w:val="clear" w:color="auto" w:fill="auto"/>
        </w:tcPr>
        <w:p w14:paraId="17354197" w14:textId="77777777" w:rsidR="00A77782" w:rsidRPr="007611B3" w:rsidRDefault="00D366B6" w:rsidP="00D366B6">
          <w:pPr>
            <w:ind w:left="68"/>
            <w:rPr>
              <w:rFonts w:cs="Calibri"/>
              <w:b/>
              <w:bCs/>
            </w:rPr>
          </w:pPr>
          <w:r>
            <w:rPr>
              <w:rFonts w:cs="Calibri"/>
              <w:b/>
              <w:sz w:val="40"/>
              <w:szCs w:val="40"/>
            </w:rPr>
            <w:t>Controlled Document</w:t>
          </w:r>
          <w:r w:rsidR="00A77782" w:rsidRPr="007611B3">
            <w:rPr>
              <w:rFonts w:cs="Calibri"/>
              <w:b/>
              <w:sz w:val="40"/>
              <w:szCs w:val="40"/>
            </w:rPr>
            <w:t>:</w:t>
          </w:r>
        </w:p>
      </w:tc>
      <w:tc>
        <w:tcPr>
          <w:tcW w:w="4298" w:type="dxa"/>
          <w:shd w:val="clear" w:color="auto" w:fill="auto"/>
        </w:tcPr>
        <w:p w14:paraId="7121F7C6" w14:textId="77777777" w:rsidR="00A77782" w:rsidRPr="007611B3" w:rsidRDefault="00F447C8" w:rsidP="00D366B6">
          <w:pPr>
            <w:spacing w:line="360" w:lineRule="auto"/>
            <w:rPr>
              <w:rFonts w:cs="Calibri"/>
              <w:b/>
              <w:bCs/>
            </w:rPr>
          </w:pPr>
          <w:r>
            <w:rPr>
              <w:rFonts w:cs="Calibri"/>
              <w:b/>
              <w:bCs/>
            </w:rPr>
            <w:t xml:space="preserve">Form 004 </w:t>
          </w:r>
        </w:p>
        <w:p w14:paraId="3F2B506E" w14:textId="77777777" w:rsidR="00A77782" w:rsidRPr="00BC4CCD" w:rsidRDefault="00BC4CCD" w:rsidP="00AE4000">
          <w:pPr>
            <w:rPr>
              <w:rFonts w:cs="Calibri"/>
              <w:b/>
              <w:bCs/>
              <w:sz w:val="32"/>
              <w:szCs w:val="32"/>
            </w:rPr>
          </w:pPr>
          <w:r>
            <w:rPr>
              <w:rFonts w:cs="Calibri"/>
              <w:b/>
              <w:bCs/>
              <w:sz w:val="32"/>
              <w:szCs w:val="32"/>
            </w:rPr>
            <w:t>Appeal Registration</w:t>
          </w:r>
        </w:p>
      </w:tc>
      <w:tc>
        <w:tcPr>
          <w:tcW w:w="2965" w:type="dxa"/>
          <w:shd w:val="clear" w:color="auto" w:fill="auto"/>
        </w:tcPr>
        <w:p w14:paraId="7BB95C35" w14:textId="77777777" w:rsidR="00A77782" w:rsidRPr="007611B3" w:rsidRDefault="00583D7B" w:rsidP="00033B88">
          <w:pPr>
            <w:jc w:val="right"/>
            <w:rPr>
              <w:rFonts w:cs="Calibri"/>
              <w:b/>
              <w:bCs/>
            </w:rPr>
          </w:pPr>
          <w:r>
            <w:rPr>
              <w:rFonts w:cs="Calibri"/>
              <w:b/>
              <w:bCs/>
              <w:noProof/>
              <w:lang w:eastAsia="en-US"/>
            </w:rPr>
            <w:drawing>
              <wp:inline distT="0" distB="0" distL="0" distR="0" wp14:anchorId="2DD0ACBE" wp14:editId="397FB623">
                <wp:extent cx="1009650" cy="10287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1028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2C4BE1FA" w14:textId="77777777" w:rsidR="00A77782" w:rsidRPr="004668B0" w:rsidRDefault="00966598" w:rsidP="00381D06">
    <w:pPr>
      <w:pStyle w:val="Header"/>
      <w:ind w:left="-142"/>
      <w:jc w:val="center"/>
      <w:rPr>
        <w:i/>
      </w:rPr>
    </w:pPr>
    <w:r>
      <w:rPr>
        <w:i/>
      </w:rPr>
      <w:t xml:space="preserve">This </w:t>
    </w:r>
    <w:r w:rsidR="00D366B6">
      <w:rPr>
        <w:i/>
      </w:rPr>
      <w:t xml:space="preserve">document is for </w:t>
    </w:r>
    <w:r w:rsidR="00604D16">
      <w:rPr>
        <w:i/>
      </w:rPr>
      <w:t>customer use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760C0"/>
    <w:multiLevelType w:val="hybridMultilevel"/>
    <w:tmpl w:val="D252503E"/>
    <w:lvl w:ilvl="0" w:tplc="42529178">
      <w:start w:val="3"/>
      <w:numFmt w:val="decimal"/>
      <w:lvlText w:val="%1.1.1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8F25F4"/>
    <w:multiLevelType w:val="hybridMultilevel"/>
    <w:tmpl w:val="C658CB10"/>
    <w:lvl w:ilvl="0" w:tplc="386CE440">
      <w:start w:val="1"/>
      <w:numFmt w:val="decimal"/>
      <w:pStyle w:val="Heading1"/>
      <w:lvlText w:val="%1."/>
      <w:lvlJc w:val="left"/>
      <w:pPr>
        <w:ind w:left="928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43D98"/>
    <w:multiLevelType w:val="multilevel"/>
    <w:tmpl w:val="52EA4374"/>
    <w:lvl w:ilvl="0">
      <w:start w:val="3"/>
      <w:numFmt w:val="decimal"/>
      <w:lvlText w:val="%1.1.1"/>
      <w:lvlJc w:val="left"/>
      <w:pPr>
        <w:ind w:left="96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3" w15:restartNumberingAfterBreak="0">
    <w:nsid w:val="37C13559"/>
    <w:multiLevelType w:val="multilevel"/>
    <w:tmpl w:val="6466079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4" w15:restartNumberingAfterBreak="0">
    <w:nsid w:val="386D7F00"/>
    <w:multiLevelType w:val="multilevel"/>
    <w:tmpl w:val="1A8A90A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392A47FD"/>
    <w:multiLevelType w:val="hybridMultilevel"/>
    <w:tmpl w:val="862A922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6471D0"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63BD9"/>
    <w:multiLevelType w:val="multilevel"/>
    <w:tmpl w:val="73C4B56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10E68CD"/>
    <w:multiLevelType w:val="hybridMultilevel"/>
    <w:tmpl w:val="6A2EF034"/>
    <w:lvl w:ilvl="0" w:tplc="C978A71E">
      <w:start w:val="3"/>
      <w:numFmt w:val="decimal"/>
      <w:pStyle w:val="Heading2"/>
      <w:lvlText w:val="%1.1"/>
      <w:lvlJc w:val="left"/>
      <w:pPr>
        <w:ind w:left="502" w:hanging="360"/>
      </w:pPr>
      <w:rPr>
        <w:rFonts w:hint="default"/>
      </w:rPr>
    </w:lvl>
    <w:lvl w:ilvl="1" w:tplc="42529178">
      <w:start w:val="3"/>
      <w:numFmt w:val="decimal"/>
      <w:lvlText w:val="%2.1.1"/>
      <w:lvlJc w:val="left"/>
      <w:pPr>
        <w:ind w:left="1440" w:hanging="360"/>
      </w:pPr>
      <w:rPr>
        <w:rFonts w:hint="default"/>
      </w:rPr>
    </w:lvl>
    <w:lvl w:ilvl="2" w:tplc="88B64CFA">
      <w:start w:val="1"/>
      <w:numFmt w:val="lowerLetter"/>
      <w:lvlText w:val="(%3)"/>
      <w:lvlJc w:val="left"/>
      <w:pPr>
        <w:ind w:left="2700" w:hanging="720"/>
      </w:pPr>
      <w:rPr>
        <w:rFonts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7E3C36"/>
    <w:multiLevelType w:val="hybridMultilevel"/>
    <w:tmpl w:val="3766BCE2"/>
    <w:lvl w:ilvl="0" w:tplc="42529178">
      <w:start w:val="3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17DA3"/>
    <w:multiLevelType w:val="multilevel"/>
    <w:tmpl w:val="6466079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10" w15:restartNumberingAfterBreak="0">
    <w:nsid w:val="641533B6"/>
    <w:multiLevelType w:val="multilevel"/>
    <w:tmpl w:val="1A8A90A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647C313A"/>
    <w:multiLevelType w:val="hybridMultilevel"/>
    <w:tmpl w:val="98E86C42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BCC3B4A"/>
    <w:multiLevelType w:val="multilevel"/>
    <w:tmpl w:val="AC1881B2"/>
    <w:lvl w:ilvl="0">
      <w:start w:val="1"/>
      <w:numFmt w:val="decimal"/>
      <w:lvlText w:val="%1.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3" w15:restartNumberingAfterBreak="0">
    <w:nsid w:val="6DBA4C5B"/>
    <w:multiLevelType w:val="hybridMultilevel"/>
    <w:tmpl w:val="E3B066EE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7E62A6"/>
    <w:multiLevelType w:val="hybridMultilevel"/>
    <w:tmpl w:val="88908110"/>
    <w:lvl w:ilvl="0" w:tplc="1C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  <w:num w:numId="5">
    <w:abstractNumId w:val="7"/>
  </w:num>
  <w:num w:numId="6">
    <w:abstractNumId w:val="8"/>
  </w:num>
  <w:num w:numId="7">
    <w:abstractNumId w:val="10"/>
  </w:num>
  <w:num w:numId="8">
    <w:abstractNumId w:val="4"/>
  </w:num>
  <w:num w:numId="9">
    <w:abstractNumId w:val="12"/>
  </w:num>
  <w:num w:numId="10">
    <w:abstractNumId w:val="2"/>
  </w:num>
  <w:num w:numId="11">
    <w:abstractNumId w:val="9"/>
  </w:num>
  <w:num w:numId="12">
    <w:abstractNumId w:val="7"/>
  </w:num>
  <w:num w:numId="13">
    <w:abstractNumId w:val="7"/>
  </w:num>
  <w:num w:numId="14">
    <w:abstractNumId w:val="3"/>
  </w:num>
  <w:num w:numId="15">
    <w:abstractNumId w:val="7"/>
  </w:num>
  <w:num w:numId="16">
    <w:abstractNumId w:val="6"/>
  </w:num>
  <w:num w:numId="17">
    <w:abstractNumId w:val="7"/>
  </w:num>
  <w:num w:numId="18">
    <w:abstractNumId w:val="1"/>
    <w:lvlOverride w:ilvl="0">
      <w:startOverride w:val="1"/>
    </w:lvlOverride>
  </w:num>
  <w:num w:numId="19">
    <w:abstractNumId w:val="13"/>
  </w:num>
  <w:num w:numId="20">
    <w:abstractNumId w:val="1"/>
    <w:lvlOverride w:ilvl="0">
      <w:startOverride w:val="2"/>
    </w:lvlOverride>
  </w:num>
  <w:num w:numId="21">
    <w:abstractNumId w:val="14"/>
  </w:num>
  <w:num w:numId="22">
    <w:abstractNumId w:val="5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782"/>
    <w:rsid w:val="0000706B"/>
    <w:rsid w:val="0007122B"/>
    <w:rsid w:val="000758B7"/>
    <w:rsid w:val="00083315"/>
    <w:rsid w:val="000921AE"/>
    <w:rsid w:val="000C0268"/>
    <w:rsid w:val="000D3F3D"/>
    <w:rsid w:val="000E308A"/>
    <w:rsid w:val="001513BF"/>
    <w:rsid w:val="001762D0"/>
    <w:rsid w:val="0018142E"/>
    <w:rsid w:val="00184F82"/>
    <w:rsid w:val="00195E96"/>
    <w:rsid w:val="00207155"/>
    <w:rsid w:val="0021702C"/>
    <w:rsid w:val="00230ADA"/>
    <w:rsid w:val="00233B9E"/>
    <w:rsid w:val="002C2336"/>
    <w:rsid w:val="002F2FDD"/>
    <w:rsid w:val="003011F4"/>
    <w:rsid w:val="00307417"/>
    <w:rsid w:val="00354333"/>
    <w:rsid w:val="00356243"/>
    <w:rsid w:val="00362374"/>
    <w:rsid w:val="00381D06"/>
    <w:rsid w:val="003B054B"/>
    <w:rsid w:val="00406DEB"/>
    <w:rsid w:val="004668B0"/>
    <w:rsid w:val="00485D87"/>
    <w:rsid w:val="00492658"/>
    <w:rsid w:val="004B4587"/>
    <w:rsid w:val="004C5FFE"/>
    <w:rsid w:val="004D3F68"/>
    <w:rsid w:val="0050446B"/>
    <w:rsid w:val="00522771"/>
    <w:rsid w:val="0053185D"/>
    <w:rsid w:val="00552A94"/>
    <w:rsid w:val="005569E9"/>
    <w:rsid w:val="00571209"/>
    <w:rsid w:val="00583D7B"/>
    <w:rsid w:val="005C71C7"/>
    <w:rsid w:val="005D64D1"/>
    <w:rsid w:val="00603C97"/>
    <w:rsid w:val="00604D16"/>
    <w:rsid w:val="00651BF8"/>
    <w:rsid w:val="00652E65"/>
    <w:rsid w:val="00663EBB"/>
    <w:rsid w:val="006674EC"/>
    <w:rsid w:val="00675D53"/>
    <w:rsid w:val="0068790C"/>
    <w:rsid w:val="006C5010"/>
    <w:rsid w:val="006D3505"/>
    <w:rsid w:val="006F2FBC"/>
    <w:rsid w:val="00723CF5"/>
    <w:rsid w:val="0074429C"/>
    <w:rsid w:val="007E5655"/>
    <w:rsid w:val="00817EAC"/>
    <w:rsid w:val="00841307"/>
    <w:rsid w:val="00850FAE"/>
    <w:rsid w:val="00882E6F"/>
    <w:rsid w:val="008862B0"/>
    <w:rsid w:val="00886BB2"/>
    <w:rsid w:val="00904B14"/>
    <w:rsid w:val="00922AB5"/>
    <w:rsid w:val="00966598"/>
    <w:rsid w:val="0099677E"/>
    <w:rsid w:val="00997DD0"/>
    <w:rsid w:val="009A32CD"/>
    <w:rsid w:val="009E34B5"/>
    <w:rsid w:val="00A1021A"/>
    <w:rsid w:val="00A428E2"/>
    <w:rsid w:val="00A65B03"/>
    <w:rsid w:val="00A77782"/>
    <w:rsid w:val="00A87D32"/>
    <w:rsid w:val="00AA76D0"/>
    <w:rsid w:val="00AD1EBA"/>
    <w:rsid w:val="00AD64C1"/>
    <w:rsid w:val="00AE4000"/>
    <w:rsid w:val="00B01F0F"/>
    <w:rsid w:val="00B40C50"/>
    <w:rsid w:val="00BC4CCD"/>
    <w:rsid w:val="00BE0A8B"/>
    <w:rsid w:val="00BE266E"/>
    <w:rsid w:val="00C74464"/>
    <w:rsid w:val="00C7690F"/>
    <w:rsid w:val="00CB27E8"/>
    <w:rsid w:val="00CE6BD4"/>
    <w:rsid w:val="00D04D69"/>
    <w:rsid w:val="00D1125E"/>
    <w:rsid w:val="00D11502"/>
    <w:rsid w:val="00D366B6"/>
    <w:rsid w:val="00D53C24"/>
    <w:rsid w:val="00DC73F5"/>
    <w:rsid w:val="00DE25B5"/>
    <w:rsid w:val="00E07429"/>
    <w:rsid w:val="00E30F6B"/>
    <w:rsid w:val="00E60E83"/>
    <w:rsid w:val="00EA5848"/>
    <w:rsid w:val="00EC3C7B"/>
    <w:rsid w:val="00F2524C"/>
    <w:rsid w:val="00F447C8"/>
    <w:rsid w:val="00F57E7D"/>
    <w:rsid w:val="00F8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805A179"/>
  <w15:docId w15:val="{3E4A4FB6-A7EC-48CD-AB39-E0A595E7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782"/>
    <w:pPr>
      <w:suppressAutoHyphens/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2E65"/>
    <w:pPr>
      <w:keepNext/>
      <w:keepLines/>
      <w:numPr>
        <w:numId w:val="1"/>
      </w:numPr>
      <w:spacing w:after="120"/>
      <w:outlineLvl w:val="0"/>
    </w:pPr>
    <w:rPr>
      <w:rFonts w:eastAsiaTheme="majorEastAsia" w:cstheme="majorBidi"/>
      <w:b/>
      <w:bCs/>
      <w:color w:val="8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142E"/>
    <w:pPr>
      <w:keepNext/>
      <w:keepLines/>
      <w:numPr>
        <w:numId w:val="5"/>
      </w:numPr>
      <w:spacing w:before="120" w:after="12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74EC"/>
    <w:pPr>
      <w:keepNext/>
      <w:keepLines/>
      <w:spacing w:before="200"/>
      <w:outlineLvl w:val="2"/>
    </w:pPr>
    <w:rPr>
      <w:rFonts w:eastAsiaTheme="majorEastAsia" w:cstheme="majorBidi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7782"/>
    <w:pPr>
      <w:tabs>
        <w:tab w:val="center" w:pos="4513"/>
        <w:tab w:val="right" w:pos="9026"/>
      </w:tabs>
      <w:suppressAutoHyphens w:val="0"/>
      <w:jc w:val="left"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77782"/>
  </w:style>
  <w:style w:type="paragraph" w:styleId="Footer">
    <w:name w:val="footer"/>
    <w:basedOn w:val="Normal"/>
    <w:link w:val="FooterChar"/>
    <w:uiPriority w:val="99"/>
    <w:unhideWhenUsed/>
    <w:rsid w:val="00A77782"/>
    <w:pPr>
      <w:tabs>
        <w:tab w:val="center" w:pos="4513"/>
        <w:tab w:val="right" w:pos="9026"/>
      </w:tabs>
      <w:suppressAutoHyphens w:val="0"/>
      <w:jc w:val="left"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7782"/>
  </w:style>
  <w:style w:type="paragraph" w:styleId="BalloonText">
    <w:name w:val="Balloon Text"/>
    <w:basedOn w:val="Normal"/>
    <w:link w:val="BalloonTextChar"/>
    <w:uiPriority w:val="99"/>
    <w:semiHidden/>
    <w:unhideWhenUsed/>
    <w:rsid w:val="00A77782"/>
    <w:pPr>
      <w:suppressAutoHyphens w:val="0"/>
      <w:jc w:val="left"/>
    </w:pPr>
    <w:rPr>
      <w:rFonts w:ascii="Tahoma" w:eastAsiaTheme="minorHAnsi" w:hAnsi="Tahoma" w:cs="Tahoma"/>
      <w:sz w:val="16"/>
      <w:szCs w:val="16"/>
      <w:lang w:val="en-ZA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78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52E65"/>
    <w:rPr>
      <w:rFonts w:ascii="Calibri" w:eastAsiaTheme="majorEastAsia" w:hAnsi="Calibri" w:cstheme="majorBidi"/>
      <w:b/>
      <w:bCs/>
      <w:color w:val="800000"/>
      <w:sz w:val="28"/>
      <w:szCs w:val="28"/>
      <w:lang w:val="en-US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18142E"/>
    <w:rPr>
      <w:rFonts w:ascii="Calibri" w:eastAsiaTheme="majorEastAsia" w:hAnsi="Calibri" w:cstheme="majorBidi"/>
      <w:b/>
      <w:bCs/>
      <w:sz w:val="24"/>
      <w:szCs w:val="26"/>
      <w:lang w:val="en-US"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6674EC"/>
    <w:rPr>
      <w:rFonts w:ascii="Calibri" w:eastAsiaTheme="majorEastAsia" w:hAnsi="Calibri" w:cstheme="majorBidi"/>
      <w:bCs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882E6F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rsid w:val="00DC73F5"/>
    <w:pPr>
      <w:tabs>
        <w:tab w:val="left" w:pos="567"/>
        <w:tab w:val="left" w:pos="851"/>
        <w:tab w:val="left" w:pos="1418"/>
      </w:tabs>
      <w:suppressAutoHyphens w:val="0"/>
      <w:ind w:left="1418" w:hanging="709"/>
    </w:pPr>
    <w:rPr>
      <w:rFonts w:ascii="Arial" w:hAnsi="Arial"/>
      <w:sz w:val="22"/>
      <w:szCs w:val="20"/>
      <w:lang w:val="en-GB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DC73F5"/>
    <w:rPr>
      <w:rFonts w:ascii="Arial" w:eastAsia="Times New Roman" w:hAnsi="Arial" w:cs="Times New Roman"/>
      <w:szCs w:val="20"/>
      <w:lang w:val="en-GB"/>
    </w:rPr>
  </w:style>
  <w:style w:type="paragraph" w:styleId="BodyText">
    <w:name w:val="Body Text"/>
    <w:basedOn w:val="Normal"/>
    <w:link w:val="BodyTextChar"/>
    <w:rsid w:val="00DC73F5"/>
    <w:pPr>
      <w:tabs>
        <w:tab w:val="left" w:pos="851"/>
      </w:tabs>
      <w:suppressAutoHyphens w:val="0"/>
    </w:pPr>
    <w:rPr>
      <w:rFonts w:ascii="Times New Roman" w:hAnsi="Times New Roman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DC73F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2">
    <w:name w:val="List 2"/>
    <w:basedOn w:val="Normal"/>
    <w:rsid w:val="00DC73F5"/>
    <w:pPr>
      <w:tabs>
        <w:tab w:val="left" w:pos="851"/>
      </w:tabs>
      <w:suppressAutoHyphens w:val="0"/>
      <w:ind w:left="566" w:hanging="283"/>
    </w:pPr>
    <w:rPr>
      <w:rFonts w:ascii="Arial" w:hAnsi="Arial"/>
      <w:sz w:val="22"/>
      <w:szCs w:val="20"/>
      <w:lang w:val="en-GB" w:eastAsia="en-US"/>
    </w:rPr>
  </w:style>
  <w:style w:type="table" w:styleId="TableGrid">
    <w:name w:val="Table Grid"/>
    <w:basedOn w:val="TableNormal"/>
    <w:uiPriority w:val="59"/>
    <w:rsid w:val="00571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4C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lpbbbe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Alasdair Yuill</dc:creator>
  <cp:lastModifiedBy>Binesha Miguel</cp:lastModifiedBy>
  <cp:revision>23</cp:revision>
  <cp:lastPrinted>2016-11-02T10:35:00Z</cp:lastPrinted>
  <dcterms:created xsi:type="dcterms:W3CDTF">2012-02-03T15:02:00Z</dcterms:created>
  <dcterms:modified xsi:type="dcterms:W3CDTF">2021-02-23T07:26:00Z</dcterms:modified>
</cp:coreProperties>
</file>